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Вульфсон, И. И. </w:t>
      </w:r>
      <w:r>
        <w:rPr/>
        <w:t xml:space="preserve">Динамика машин. Колебания : учебник для вузов / И. И. Вульфсон. — 2-е изд., испр. и доп. — Москва : Издательство Юрайт, 2026. — 275 с. — (Высшее образование). — ISBN 978-5-534-04587-1.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https://urait.ru/bcode/598703</w:t>
        </w:r>
      </w:hyperlink>
    </w:p>
    <w:p>
      <w:pPr/>
      <w:r>
        <w:rPr>
          <w:i w:val="1"/>
          <w:iCs w:val="1"/>
        </w:rPr>
        <w:t xml:space="preserve">Вульфсон, И. И. </w:t>
      </w:r>
      <w:r>
        <w:rPr/>
        <w:t xml:space="preserve">Теория механизмов и машин: расчет колебаний привода : учебник для вузов / И. И. Вульфсон, М. В. Преображенская, И. А. Шарапин. — 3-е изд., перераб. и доп. — Москва : Издательство Юрайт, 2026. — 170 с. — (Высшее образование). — ISBN 978-5-534-05120-9.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https://urait.ru/bcode/585201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703" TargetMode="External"/><Relationship Id="rId8" Type="http://schemas.openxmlformats.org/officeDocument/2006/relationships/hyperlink" Target="https://urait.ru/bcode/5852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2026-06-10T05:25:35+03:00</dcterms:created>
  <dcterms:modified xsi:type="dcterms:W3CDTF">2026-06-10T05:25:35+03:00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