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Вяземский, П. А. </w:t>
      </w:r>
      <w:r>
        <w:rPr/>
        <w:t xml:space="preserve">Литературно-критические статьи / П. А. Вяземский. — Москва : Издательство Юрайт, 2025. — 207 с. — (Антология мысли). — ISBN 978-5-534-06093-5.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https://urait.ru/bcode/564302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Мнимая поэзия / составитель Ю. Н. Тынянов. — Москва : Издательство Юрайт, 2025. — 333 с. — (Антология мысли). — ISBN 978-5-534-05979-3.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https://urait.ru/bcode/564318</w:t>
        </w:r>
      </w:hyperlink>
    </w:p>
    <w:p>
      <w:pPr/>
      <w:r>
        <w:rPr>
          <w:i w:val="1"/>
          <w:iCs w:val="1"/>
        </w:rPr>
        <w:t xml:space="preserve">Вяземский, П. А. </w:t>
      </w:r>
      <w:r>
        <w:rPr/>
        <w:t xml:space="preserve">Наш свет - театр. Стихотворения / П. А. Вяземский. — Москва : Издательство Юрайт, 2025. — 327 с. — (Памятники литературы). — ISBN 978-5-534-13470-4.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https://urait.ru/bcode/567463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https://urait.ru/bcode/567172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эстетические трактаты в 2 т. Том 2. Романтизм / под общей редакцией А. А. Сафонова. — Москва : Издательство Юрайт, 2025. — 444 с. — (Антология мысли). — ISBN 978-5-9916-9766-8.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https://urait.ru/bcode/562856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302" TargetMode="External"/><Relationship Id="rId8" Type="http://schemas.openxmlformats.org/officeDocument/2006/relationships/hyperlink" Target="https://urait.ru/bcode/564318" TargetMode="External"/><Relationship Id="rId9" Type="http://schemas.openxmlformats.org/officeDocument/2006/relationships/hyperlink" Target="https://urait.ru/bcode/567463" TargetMode="External"/><Relationship Id="rId10" Type="http://schemas.openxmlformats.org/officeDocument/2006/relationships/hyperlink" Target="https://urait.ru/bcode/567172" TargetMode="External"/><Relationship Id="rId11" Type="http://schemas.openxmlformats.org/officeDocument/2006/relationships/hyperlink" Target="https://urait.ru/bcode/562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