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Юдина, А. И. </w:t>
      </w:r>
      <w:r>
        <w:rPr/>
        <w:t xml:space="preserve">Культурная политика: межкультурная коммуникация и международные культурные обмены : практическое пособие для вузов / А. И. Юдина, Л. С. Жукова. — 2-е изд. — Москва : Издательство Юрайт, 2024. — 47 с. — (Высшее образование). — ISBN 978-5-534-11591-8.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2024-05-05T19:38:30+03:00</dcterms:created>
  <dcterms:modified xsi:type="dcterms:W3CDTF">2024-05-05T19:38:30+03:00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