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Психологическая супервизия : учебное пособие для вузов / Г. В. Залевский. — 2-е изд. — Москва : Издательство Юрайт, 2024. — 176 с. — (Высшее образование). — ISBN 978-5-534-10431-8.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https://urait.ru/bcode/541929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Введение в клиническую психологию : учебное пособие для вузов / Г. В. Залевский. — 2-е изд. — Москва : Издательство Юрайт, 2024. — 192 с. — (Высшее образование). — ISBN 978-5-534-10619-0.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https://urait.ru/bcode/541811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Психология личности: фиксированные формы поведения : учебное пособие для вузов / Г. В. Залевский. — 2-е изд. — Москва : Издательство Юрайт, 2024. — 306 с. — (Высшее образование). — ISBN 978-5-534-10661-9.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https://urait.ru/bcode/542195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История клинической психологии : учебное пособие для вузов / Г. В. Залевский, Ю. В. Кузьмина. — Москва : Издательство Юрайт, 2024. — 180 с. — (Высшее образование). — ISBN 978-5-534-10608-4.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https://urait.ru/bcode/541961</w:t>
        </w:r>
      </w:hyperlink>
    </w:p>
    <w:p>
      <w:pPr/>
      <w:r>
        <w:rPr>
          <w:i w:val="1"/>
          <w:iCs w:val="1"/>
        </w:rPr>
        <w:t xml:space="preserve">Залевский, Г. В. </w:t>
      </w:r>
      <w:r>
        <w:rPr/>
        <w:t xml:space="preserve">Когнитивно-поведенческая психотерапия : учебное пособие для вузов / Г. В. Залевский, Ю. В. Кузьмина, В. Г. Залевский. — 2-е изд., перераб. и доп. — Москва : Издательство Юрайт, 2024. — 194 с. — (Высшее образование). — ISBN 978-5-534-11802-5.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929" TargetMode="External"/><Relationship Id="rId8" Type="http://schemas.openxmlformats.org/officeDocument/2006/relationships/hyperlink" Target="https://urait.ru/bcode/541811" TargetMode="External"/><Relationship Id="rId9" Type="http://schemas.openxmlformats.org/officeDocument/2006/relationships/hyperlink" Target="https://urait.ru/bcode/542195" TargetMode="External"/><Relationship Id="rId10" Type="http://schemas.openxmlformats.org/officeDocument/2006/relationships/hyperlink" Target="https://urait.ru/bcode/541961" TargetMode="External"/><Relationship Id="rId11" Type="http://schemas.openxmlformats.org/officeDocument/2006/relationships/hyperlink" Target="https://urait.ru/bcode/542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2024-05-20T23:39:24+03:00</dcterms:created>
  <dcterms:modified xsi:type="dcterms:W3CDTF">2024-05-20T23:39:24+03:00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