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Зармаев, А. А. </w:t>
      </w:r>
      <w:r>
        <w:rPr/>
        <w:t xml:space="preserve">Агротехнология виноградарства с основами ампелографии : учебник для вузов / А. А. Зармаев. — 3-е изд., испр. и доп. — Москва : Издательство Юрайт, 2024. — 224 с. — (Высшее образование). — ISBN 978-5-534-15687-4.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https://urait.ru/bcode/544819</w:t>
        </w:r>
      </w:hyperlink>
    </w:p>
    <w:p>
      <w:pPr/>
      <w:r>
        <w:rPr>
          <w:i w:val="1"/>
          <w:iCs w:val="1"/>
        </w:rPr>
        <w:t xml:space="preserve">Зармаев, А. А. </w:t>
      </w:r>
      <w:r>
        <w:rPr/>
        <w:t xml:space="preserve">Виноградарство с основами технологии первичной переработки винограда : учебник для вузов / А. А. Зармаев. — 3-е изд., перераб. и доп. — Москва : Издательство Юрайт, 2024. — 683 с. — (Высшее образование). — ISBN 978-5-534-12035-6.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https://urait.ru/bcode/538871</w:t>
        </w:r>
      </w:hyperlink>
    </w:p>
    <w:p>
      <w:pPr/>
      <w:r>
        <w:rPr>
          <w:i w:val="1"/>
          <w:iCs w:val="1"/>
        </w:rPr>
        <w:t xml:space="preserve">Зармаев, А. А. </w:t>
      </w:r>
      <w:r>
        <w:rPr/>
        <w:t xml:space="preserve">Виноградарство с основами технологии первичной переработки винограда : учебное пособие для среднего профессионального образования / А. А. Зармаев. — 3-е изд., перераб. и доп. — Москва : Издательство Юрайт, 2024. — 683 с. — (Профессиональное образование). — ISBN 978-5-534-13215-1.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https://urait.ru/bcode/542986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819" TargetMode="External"/><Relationship Id="rId8" Type="http://schemas.openxmlformats.org/officeDocument/2006/relationships/hyperlink" Target="https://urait.ru/bcode/538871" TargetMode="External"/><Relationship Id="rId9" Type="http://schemas.openxmlformats.org/officeDocument/2006/relationships/hyperlink" Target="https://urait.ru/bcode/54298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2024-05-04T16:34:22+03:00</dcterms:created>
  <dcterms:modified xsi:type="dcterms:W3CDTF">2024-05-04T16:34:22+03:00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