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В. Ф. </w:t>
      </w:r>
      <w:r>
        <w:rPr/>
        <w:t xml:space="preserve">Дифференциальные уравнения с частными производными первого порядка : учебник для вузов / В. Ф. Зайцев, А. Д. Полянин. — 2-е изд., испр. и доп. — Москва : Издательство Юрайт, 2026. — 413 с. — (Высшее образование). — ISBN 978-5-534-02377-0.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https://urait.ru/bcode/584618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1 : учебник для вузов / А. Д. Полянин, В. Ф. Зайцев. — 2-е изд., испр. и доп. — Москва : Издательство Юрайт, 2026. — 322 с. — (Высшее образование). — ISBN 978-5-534-02296-4.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https://urait.ru/bcode/584621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в 2 ч. Часть 2 : учебник для вузов / А. Д. Полянин, В. Ф. Зайцев. — 2-е изд., испр. и доп. — Москва : Издательство Юрайт, 2026. — 368 с. — (Высшее образование). — ISBN 978-5-534-02301-5.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https://urait.ru/bcode/585178</w:t>
        </w:r>
      </w:hyperlink>
    </w:p>
    <w:p>
      <w:pPr/>
      <w:r>
        <w:rPr>
          <w:i w:val="1"/>
          <w:iCs w:val="1"/>
        </w:rPr>
        <w:t xml:space="preserve">Полянин, А. Д. </w:t>
      </w:r>
      <w:r>
        <w:rPr/>
        <w:t xml:space="preserve">Нелинейные уравнения математической физики и механики. Методы решения : учебник и практикум для вузов / А. Д. Полянин, В. Ф. Зайцев, А. И. Журов. — 2-е изд., испр. и доп. — Москва : Издательство Юрайт, 2026. — 256 с. — (Высшее образование). — ISBN 978-5-534-02317-6.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https://urait.ru/bcode/584622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1 : справочник для вузов / В. Ф. Зайцев, А. Д. Полянин. — 2-е изд., испр. и доп. — Москва : Издательство Юрайт, 2026. — 385 с. — (Высшее образование). — ISBN 978-5-534-02685-6.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https://urait.ru/bcode/584619</w:t>
        </w:r>
      </w:hyperlink>
    </w:p>
    <w:p>
      <w:pPr/>
      <w:r>
        <w:rPr>
          <w:i w:val="1"/>
          <w:iCs w:val="1"/>
        </w:rPr>
        <w:t xml:space="preserve">Зайцев, В. Ф. </w:t>
      </w:r>
      <w:r>
        <w:rPr/>
        <w:t xml:space="preserve">Обыкновенные дифференциальные уравнения в 2 ч. Часть 2 : справочник для вузов / В. Ф. Зайцев, А. Д. Полянин. — 2-е изд., испр. и доп. — Москва : Издательство Юрайт, 2026. — 196 с. — (Высшее образование). — ISBN 978-5-534-02690-0.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8" TargetMode="External"/><Relationship Id="rId8" Type="http://schemas.openxmlformats.org/officeDocument/2006/relationships/hyperlink" Target="https://urait.ru/bcode/584621" TargetMode="External"/><Relationship Id="rId9" Type="http://schemas.openxmlformats.org/officeDocument/2006/relationships/hyperlink" Target="https://urait.ru/bcode/585178" TargetMode="External"/><Relationship Id="rId10" Type="http://schemas.openxmlformats.org/officeDocument/2006/relationships/hyperlink" Target="https://urait.ru/bcode/584622" TargetMode="External"/><Relationship Id="rId11" Type="http://schemas.openxmlformats.org/officeDocument/2006/relationships/hyperlink" Target="https://urait.ru/bcode/584619" TargetMode="External"/><Relationship Id="rId12" Type="http://schemas.openxmlformats.org/officeDocument/2006/relationships/hyperlink" Target="https://urait.ru/bcode/585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2026-05-25T15:00:26+03:00</dcterms:created>
  <dcterms:modified xsi:type="dcterms:W3CDTF">2026-05-25T15:00:26+03:00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