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Зеленецкий, А. Л. </w:t>
      </w:r>
      <w:r>
        <w:rPr/>
        <w:t xml:space="preserve">Истоки немецкого языка : монография / А. Л. Зеленецкий. — 2-е изд. — Москва : Издательство Юрайт, 2024. — 178 с. — (Актуальные монографии). — ISBN 978-5-534-13168-0.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https://urait.ru/bcode/543338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Введение в общее и частное языкознание. Наиболее трудные темы курса : учебное пособие для вузов / А. Л. Зеленецкий. — 2-е изд. — Москва : Издательство Юрайт, 2024. — 175 с. — (Высшее образование). — ISBN 978-5-534-13013-3.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https://urait.ru/bcode/543337</w:t>
        </w:r>
      </w:hyperlink>
    </w:p>
    <w:p>
      <w:pPr/>
      <w:r>
        <w:rPr>
          <w:i w:val="1"/>
          <w:iCs w:val="1"/>
        </w:rPr>
        <w:t xml:space="preserve">Зеленецкий, А. Л. </w:t>
      </w:r>
      <w:r>
        <w:rPr/>
        <w:t xml:space="preserve">Сравнительная типология основных европейских языков : учебное пособие для вузов / А. Л. Зеленецкий. — 2-е изд. — Москва : Издательство Юрайт, 2024. — 264 с. — (Высшее образование). — ISBN 978-5-534-13020-1.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8" TargetMode="External"/><Relationship Id="rId8" Type="http://schemas.openxmlformats.org/officeDocument/2006/relationships/hyperlink" Target="https://urait.ru/bcode/543337" TargetMode="External"/><Relationship Id="rId9" Type="http://schemas.openxmlformats.org/officeDocument/2006/relationships/hyperlink" Target="https://urait.ru/bcode/543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2024-05-05T05:35:53+03:00</dcterms:created>
  <dcterms:modified xsi:type="dcterms:W3CDTF">2024-05-05T05:35:53+03:00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