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Зеленецкий, А. Л. </w:t>
      </w:r>
      <w:r>
        <w:rPr/>
        <w:t xml:space="preserve">Введение в общее и частное языкознание. Наиболее трудные темы курса : учебник для вузов / А. Л. Зеленецкий. — 2-е изд. — Москва : Издательство Юрайт, 2025. — 175 с. — (Высшее образование). — ISBN 978-5-534-13013-3.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https://urait.ru/bcode/567017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Истоки немецкого языка : монография / А. Л. Зеленецкий. — 2-е изд. — Москва : Издательство Юрайт, 2025. — 178 с. — (Актуальные монографии). — ISBN 978-5-534-13168-0.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https://urait.ru/bcode/567018</w:t>
        </w:r>
      </w:hyperlink>
    </w:p>
    <w:p>
      <w:pPr/>
      <w:r>
        <w:rPr>
          <w:i w:val="1"/>
          <w:iCs w:val="1"/>
        </w:rPr>
        <w:t xml:space="preserve">Зеленецкий, А. Л. </w:t>
      </w:r>
      <w:r>
        <w:rPr/>
        <w:t xml:space="preserve">Сравнительная типология основных европейских языков : учебник для вузов / А. Л. Зеленецкий. — 2-е изд. — Москва : Издательство Юрайт, 2025. — 264 с. — (Высшее образование). — ISBN 978-5-534-13020-1.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17" TargetMode="External"/><Relationship Id="rId8" Type="http://schemas.openxmlformats.org/officeDocument/2006/relationships/hyperlink" Target="https://urait.ru/bcode/567018" TargetMode="External"/><Relationship Id="rId9" Type="http://schemas.openxmlformats.org/officeDocument/2006/relationships/hyperlink" Target="https://urait.ru/bcode/567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2025-12-10T08:55:52+03:00</dcterms:created>
  <dcterms:modified xsi:type="dcterms:W3CDTF">2025-12-10T08:55:52+03:00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