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вузов / Т. Е. Зерчанинова, Е. С. Баразгова. — 3-е изд., испр. и доп. — Москва : Издательство Юрайт, 2026. — 196 с. — (Высшее образование). — ISBN 978-5-534-17811-1.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https://urait.ru/bcode/584535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 : учебник для среднего профессионального образования / Т. Е. Зерчанинова, Е. С. Баразгова. — 3-е изд., испр. и доп. — Москва : Издательство Юрайт, 2026. — 196 с. — (Профессиональное образование). — ISBN 978-5-534-17812-8.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https://urait.ru/bcode/585045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вузов / Т. Е. Зерчанинова. — 2-е изд., испр. и доп. — Москва : Издательство Юрайт, 2026. — 216 с. — (Высшее образование). — ISBN 978-5-534-17121-1.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https://urait.ru/bcode/584534</w:t>
        </w:r>
      </w:hyperlink>
    </w:p>
    <w:p>
      <w:pPr/>
      <w:r>
        <w:rPr>
          <w:i w:val="1"/>
          <w:iCs w:val="1"/>
        </w:rPr>
        <w:t xml:space="preserve">Зерчанинова, Т. Е. </w:t>
      </w:r>
      <w:r>
        <w:rPr/>
        <w:t xml:space="preserve">Социология: методы прикладных исследований : учебник для среднего профессионального образования / Т. Е. Зерчанинова. — 2-е изд., испр. и доп. — Москва : Издательство Юрайт, 2026. — 216 с. — (Профессиональное образование). — ISBN 978-5-534-17122-8.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35" TargetMode="External"/><Relationship Id="rId8" Type="http://schemas.openxmlformats.org/officeDocument/2006/relationships/hyperlink" Target="https://urait.ru/bcode/585045" TargetMode="External"/><Relationship Id="rId9" Type="http://schemas.openxmlformats.org/officeDocument/2006/relationships/hyperlink" Target="https://urait.ru/bcode/584534" TargetMode="External"/><Relationship Id="rId10" Type="http://schemas.openxmlformats.org/officeDocument/2006/relationships/hyperlink" Target="https://urait.ru/bcode/585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2026-02-07T20:29:06+03:00</dcterms:created>
  <dcterms:modified xsi:type="dcterms:W3CDTF">2026-02-07T20:29:06+03:00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