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Криминология. Общая часть : учебник для вузов / В. П. Ревин, В. Д. Малков, В. В. Ревина, Ю. С. Жариков. — 3-е изд., перераб. и доп. — Москва : Издательство Юрайт, 2026. — 178 с. — (Высшее образование). — ISBN 978-5-534-18095-4.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https://urait.ru/bcode/584433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Криминология. Особенная часть : учебник для вузов / Ю. С. Жариков, В. П. Ревин, В. Д. Малков, В. В. Ревина. — 2-е изд. — Москва : Издательство Юрайт, 2026. — 206 с. — (Высшее образование). — ISBN 978-5-534-00178-5.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https://urait.ru/bcode/585191</w:t>
        </w:r>
      </w:hyperlink>
    </w:p>
    <w:p>
      <w:pPr/>
      <w:r>
        <w:rPr>
          <w:i w:val="1"/>
          <w:iCs w:val="1"/>
        </w:rPr>
        <w:t xml:space="preserve">Ревин, В. П. </w:t>
      </w:r>
      <w:r>
        <w:rPr/>
        <w:t xml:space="preserve">Уголовная политика : учебник для вузов / В. П. Ревин, Ю. С. Жариков, В. В. Ревина. — 3-е изд., испр. и доп. — Москва : Издательство Юрайт, 2026. — 278 с. — (Высшее образование). — ISBN 978-5-534-16943-0.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https://urait.ru/bcode/584435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433" TargetMode="External"/><Relationship Id="rId8" Type="http://schemas.openxmlformats.org/officeDocument/2006/relationships/hyperlink" Target="https://urait.ru/bcode/585191" TargetMode="External"/><Relationship Id="rId9" Type="http://schemas.openxmlformats.org/officeDocument/2006/relationships/hyperlink" Target="https://urait.ru/bcode/58443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2026-09-13T15:45:23+03:00</dcterms:created>
  <dcterms:modified xsi:type="dcterms:W3CDTF">2026-09-13T15:45:23+03:00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