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Жебар, Э. </w:t>
      </w:r>
      <w:r>
        <w:rPr/>
        <w:t xml:space="preserve">Мистическая Италия / Э. Жебар. — Москва : Издательство Юрайт, 2025. — 173 с. — (Антология мысли). — ISBN 978-5-534-12935-9.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https://urait.ru/bcode/567187</w:t>
        </w:r>
      </w:hyperlink>
    </w:p>
    <w:p>
      <w:pPr/>
      <w:r>
        <w:rPr>
          <w:i w:val="1"/>
          <w:iCs w:val="1"/>
        </w:rPr>
        <w:t xml:space="preserve">Жебар, Э. </w:t>
      </w:r>
      <w:r>
        <w:rPr/>
        <w:t xml:space="preserve">Сандро Ботичелли / Э. Жебар ; переводчик В. А. Пыпина-Ляцкая. — Москва : Издательство Юрайт, 2025. — 90 с. — (Антология мысли). — ISBN 978-5-534-13032-4.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87" TargetMode="External"/><Relationship Id="rId8" Type="http://schemas.openxmlformats.org/officeDocument/2006/relationships/hyperlink" Target="https://urait.ru/bcode/567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2026-03-14T11:27:14+03:00</dcterms:created>
  <dcterms:modified xsi:type="dcterms:W3CDTF">2026-03-14T11:27:14+03:00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