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Шаблова, Е. Г. </w:t>
      </w:r>
      <w:r>
        <w:rPr/>
        <w:t xml:space="preserve">Гражданское право : учебник для вузов / Е. Г. Шаблова, О. В. Жевняк ; под общей редакцией Е. Г. Шабловой. — Москва : Издательство Юрайт, 2025. — 131 с. — (Высшее образование). — ISBN 978-5-534-16272-1.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https://urait.ru/bcode/562797</w:t>
        </w:r>
      </w:hyperlink>
    </w:p>
    <w:p>
      <w:pPr/>
      <w:r>
        <w:rPr>
          <w:i w:val="1"/>
          <w:iCs w:val="1"/>
        </w:rPr>
        <w:t xml:space="preserve">Шаблова, Е. Г. </w:t>
      </w:r>
      <w:r>
        <w:rPr/>
        <w:t xml:space="preserve">Гражданское право : учебник для среднего профессионального образования / Е. Г. Шаблова, О. В. Жевняк ; под общей редакцией Е. Г. Шабловой. — Москва : Издательство Юрайт, 2025. — 131 с. — (Профессиональное образование). — ISBN 978-5-534-16287-5.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https://urait.ru/bcode/562798</w:t>
        </w:r>
      </w:hyperlink>
    </w:p>
    <w:p>
      <w:pPr/>
      <w:r>
        <w:rPr>
          <w:i w:val="1"/>
          <w:iCs w:val="1"/>
        </w:rPr>
        <w:t xml:space="preserve">Шаблова, Е. Г. </w:t>
      </w:r>
      <w:r>
        <w:rPr/>
        <w:t xml:space="preserve">Международное коммерческое (торговое) право : учебник для вузов / Е. Г. Шаблова, О. В. Жевняк ; под общей редакцией Е. Г. Шабловой. — Москва : Издательство Юрайт, 2025. — 79 с. — (Высшее образование). — ISBN 978-5-534-17641-4.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https://urait.ru/bcode/564257</w:t>
        </w:r>
      </w:hyperlink>
    </w:p>
    <w:p>
      <w:pPr/>
      <w:r>
        <w:rPr>
          <w:i w:val="1"/>
          <w:iCs w:val="1"/>
        </w:rPr>
        <w:t xml:space="preserve">Шаблова, Е. Г. </w:t>
      </w:r>
      <w:r>
        <w:rPr/>
        <w:t xml:space="preserve">Правоведение : учебник для вузов / Е. Г. Шаблова, О. В. Жевняк, Т. П. Шишулина ; под общей редакцией Е. Г. Шабловой. — 3-е изд., перераб. и доп. — Москва : Издательство Юрайт, 2025. — 154 с. — (Высшее образование). — ISBN 978-5-534-17598-1.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https://urait.ru/bcode/564255</w:t>
        </w:r>
      </w:hyperlink>
    </w:p>
    <w:p>
      <w:pPr/>
      <w:r>
        <w:rPr>
          <w:i w:val="1"/>
          <w:iCs w:val="1"/>
        </w:rPr>
        <w:t xml:space="preserve">Шаблова, Е. Г. </w:t>
      </w:r>
      <w:r>
        <w:rPr/>
        <w:t xml:space="preserve">Правовые основы профессиональной деятельности : учебник для среднего профессионального образования / Е. Г. Шаблова, О. В. Жевняк, Т. П. Шишулина ; под общей редакцией Е. Г. Шабловой. — 3-е изд., перераб. и доп. — Москва : Издательство Юрайт, 2025. — 154 с. — (Профессиональное образование). — ISBN 978-5-534-17602-5.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97" TargetMode="External"/><Relationship Id="rId8" Type="http://schemas.openxmlformats.org/officeDocument/2006/relationships/hyperlink" Target="https://urait.ru/bcode/562798" TargetMode="External"/><Relationship Id="rId9" Type="http://schemas.openxmlformats.org/officeDocument/2006/relationships/hyperlink" Target="https://urait.ru/bcode/564257" TargetMode="External"/><Relationship Id="rId10" Type="http://schemas.openxmlformats.org/officeDocument/2006/relationships/hyperlink" Target="https://urait.ru/bcode/564255" TargetMode="External"/><Relationship Id="rId11" Type="http://schemas.openxmlformats.org/officeDocument/2006/relationships/hyperlink" Target="https://urait.ru/bcode/565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2025-12-25T17:43:51+03:00</dcterms:created>
  <dcterms:modified xsi:type="dcterms:W3CDTF">2025-12-25T17:43:51+03:00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