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Жуйкова, Т. В. </w:t>
      </w:r>
      <w:r>
        <w:rPr/>
        <w:t xml:space="preserve">Ботаника: анатомия и морфология растений. Практикум : учебное пособие для вузов / Т. В. Жуйкова. — 2-е изд., перераб. и доп. — Москва : Издательство Юрайт, 2024. — 181 с. — (Высшее образование). — ISBN 978-5-534-05343-2.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https://urait.ru/bcode/539541</w:t>
        </w:r>
      </w:hyperlink>
    </w:p>
    <w:p>
      <w:pPr/>
      <w:r>
        <w:rPr>
          <w:i w:val="1"/>
          <w:iCs w:val="1"/>
        </w:rPr>
        <w:t xml:space="preserve">Жуйкова, Т. В. </w:t>
      </w:r>
      <w:r>
        <w:rPr/>
        <w:t xml:space="preserve">Ботаника: анатомия и морфология растений. Практикум : учебное пособие для среднего профессионального образования / Т. В. Жуйкова. — 2-е изд., перераб. и доп. — Москва : Издательство Юрайт, 2024. — 181 с. — (Профессиональное образование). — ISBN 978-5-534-05845-1.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https://urait.ru/bcode/539907</w:t>
        </w:r>
      </w:hyperlink>
    </w:p>
    <w:p>
      <w:pPr/>
      <w:r>
        <w:rPr>
          <w:i w:val="1"/>
          <w:iCs w:val="1"/>
        </w:rPr>
        <w:t xml:space="preserve">Жуйкова, Т. В. </w:t>
      </w:r>
      <w:r>
        <w:rPr/>
        <w:t xml:space="preserve">Экологическая токсикология : учебник и практикум для вузов / Т. В. Жуйкова, В. С. Безель. — Москва : Издательство Юрайт, 2024. — 362 с. — (Высшее образование). — ISBN 978-5-534-06886-3.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1" TargetMode="External"/><Relationship Id="rId8" Type="http://schemas.openxmlformats.org/officeDocument/2006/relationships/hyperlink" Target="https://urait.ru/bcode/539907" TargetMode="External"/><Relationship Id="rId9" Type="http://schemas.openxmlformats.org/officeDocument/2006/relationships/hyperlink" Target="https://urait.ru/bcode/540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2024-05-02T00:45:43+03:00</dcterms:created>
  <dcterms:modified xsi:type="dcterms:W3CDTF">2024-05-02T00:45:43+03:00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