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Зимин, В. П. </w:t>
      </w:r>
      <w:r>
        <w:rPr/>
        <w:t xml:space="preserve">Информатика. Лабораторный практикум в 2 ч. Часть 1 : учебное пособие для вузов / В. П. Зимин. — 2-е изд., испр. и доп. — Москва : Издательство Юрайт, 2024. — 124 с. — (Высшее образование). — ISBN 978-5-534-11588-8.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https://urait.ru/bcode/537351</w:t>
        </w:r>
      </w:hyperlink>
    </w:p>
    <w:p>
      <w:pPr/>
      <w:r>
        <w:rPr>
          <w:i w:val="1"/>
          <w:iCs w:val="1"/>
        </w:rPr>
        <w:t xml:space="preserve">Зимин, В. П. </w:t>
      </w:r>
      <w:r>
        <w:rPr/>
        <w:t xml:space="preserve">Информатика. Лабораторный практикум в 2 ч. Часть 1 : учебное пособие для среднего профессионального образования / В. П. Зимин. — 2-е изд., испр. и доп. — Москва : Издательство Юрайт, 2024. — 126 с. — (Профессиональное образование). — ISBN 978-5-534-11851-3.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https://urait.ru/bcode/539481</w:t>
        </w:r>
      </w:hyperlink>
    </w:p>
    <w:p>
      <w:pPr/>
      <w:r>
        <w:rPr>
          <w:i w:val="1"/>
          <w:iCs w:val="1"/>
        </w:rPr>
        <w:t xml:space="preserve">Зимин, В. П. </w:t>
      </w:r>
      <w:r>
        <w:rPr/>
        <w:t xml:space="preserve">Информатика. Лабораторный практикум в 2 ч. Часть 2 : учебное пособие для среднего профессионального образования / В. П. Зимин. — 2-е изд. — Москва : Издательство Юрайт, 2024. — 153 с. — (Профессиональное образование). — ISBN 978-5-534-11854-4.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https://urait.ru/bcode/539503</w:t>
        </w:r>
      </w:hyperlink>
    </w:p>
    <w:p>
      <w:pPr/>
      <w:r>
        <w:rPr>
          <w:i w:val="1"/>
          <w:iCs w:val="1"/>
        </w:rPr>
        <w:t xml:space="preserve">Зимин, В. П. </w:t>
      </w:r>
      <w:r>
        <w:rPr/>
        <w:t xml:space="preserve">Информатика. Лабораторный практикум в 2 ч. Часть 2 : учебное пособие для вузов / В. П. Зимин. — 2-е изд., испр. и доп. — Москва : Издательство Юрайт, 2024. — 153 с. — (Высшее образование). — ISBN 978-5-534-11590-1.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https://urait.ru/bcode/539502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351" TargetMode="External"/><Relationship Id="rId8" Type="http://schemas.openxmlformats.org/officeDocument/2006/relationships/hyperlink" Target="https://urait.ru/bcode/539481" TargetMode="External"/><Relationship Id="rId9" Type="http://schemas.openxmlformats.org/officeDocument/2006/relationships/hyperlink" Target="https://urait.ru/bcode/539503" TargetMode="External"/><Relationship Id="rId10" Type="http://schemas.openxmlformats.org/officeDocument/2006/relationships/hyperlink" Target="https://urait.ru/bcode/5395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2024-04-20T13:21:03+03:00</dcterms:created>
  <dcterms:modified xsi:type="dcterms:W3CDTF">2024-04-20T13:21:03+03:00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