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2024. — 142 с. — (Высшее образование). — ISBN 978-5-534-11385-3.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https://urait.ru/bcode/541902</w:t>
        </w:r>
      </w:hyperlink>
    </w:p>
    <w:p>
      <w:pPr/>
      <w:r>
        <w:rPr>
          <w:i w:val="1"/>
          <w:iCs w:val="1"/>
        </w:rPr>
        <w:t xml:space="preserve">Древс, Ю. Г. </w:t>
      </w:r>
      <w:r>
        <w:rPr/>
        <w:t xml:space="preserve">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2024. — 142 с. — (Профессиональное образование). — ISBN 978-5-534-11951-0.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2" TargetMode="External"/><Relationship Id="rId8" Type="http://schemas.openxmlformats.org/officeDocument/2006/relationships/hyperlink" Target="https://urait.ru/bcode/542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2024-05-01T03:43:28+03:00</dcterms:created>
  <dcterms:modified xsi:type="dcterms:W3CDTF">2024-05-01T03:43:28+03:00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