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Зорин, А. В. </w:t>
      </w:r>
      <w:r>
        <w:rPr/>
        <w:t xml:space="preserve">Эмиссия вредных примесей от авиадвигателей 		 приземном слое атмосферы и на эшелонах : учебное пособие для вузов / А. В. Зорин. — Москва : Издательство Юрайт, 2024. — 61 с. — (Высшее образование). — ISBN 978-5-534-14426-0.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https://urait.ru/bcode/544311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Особенности воздухообмена в атмосфере глубоких карьеров : учебное пособие для вузов / А. В. Зорин. — Москва : Издательство Юрайт, 2024. — 138 с. — (Высшее образование). — ISBN 978-5-534-15030-8.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https://urait.ru/bcode/544577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среднего профессионального образования / А. В. Зорин. — Москва : Издательство Юрайт, 2024. — 168 с. — (Профессиональное образование). — ISBN 978-5-534-15200-5.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https://urait.ru/bcode/544487</w:t>
        </w:r>
      </w:hyperlink>
    </w:p>
    <w:p>
      <w:pPr/>
      <w:r>
        <w:rPr>
          <w:i w:val="1"/>
          <w:iCs w:val="1"/>
        </w:rPr>
        <w:t xml:space="preserve">Зорин, А. В. </w:t>
      </w:r>
      <w:r>
        <w:rPr/>
        <w:t xml:space="preserve">Аэрология карьеров : учебное пособие для вузов / А. В. Зорин. — Москва : Издательство Юрайт, 2024. — 168 с. — (Высшее образование). — ISBN 978-5-534-14801-5.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https://urait.ru/bcode/544486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311" TargetMode="External"/><Relationship Id="rId8" Type="http://schemas.openxmlformats.org/officeDocument/2006/relationships/hyperlink" Target="https://urait.ru/bcode/544577" TargetMode="External"/><Relationship Id="rId9" Type="http://schemas.openxmlformats.org/officeDocument/2006/relationships/hyperlink" Target="https://urait.ru/bcode/544487" TargetMode="External"/><Relationship Id="rId10" Type="http://schemas.openxmlformats.org/officeDocument/2006/relationships/hyperlink" Target="https://urait.ru/bcode/5444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2024-05-18T18:20:13+03:00</dcterms:created>
  <dcterms:modified xsi:type="dcterms:W3CDTF">2024-05-18T18:20:13+03:00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